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439C8" w:rsidRDefault="006E7D1B" w:rsidP="006E7D1B">
      <w:pPr>
        <w:jc w:val="center"/>
        <w:rPr>
          <w:rFonts w:cs="B Nazanin"/>
          <w:sz w:val="20"/>
          <w:szCs w:val="20"/>
        </w:rPr>
      </w:pPr>
    </w:p>
    <w:p w14:paraId="5D353741" w14:textId="192B7065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p w14:paraId="5D958EEE" w14:textId="77777777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tbl>
      <w:tblPr>
        <w:tblpPr w:leftFromText="180" w:rightFromText="180" w:vertAnchor="page" w:horzAnchor="page" w:tblpX="9046" w:tblpY="940"/>
        <w:tblOverlap w:val="never"/>
        <w:bidiVisual/>
        <w:tblW w:w="207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250"/>
      </w:tblGrid>
      <w:tr w:rsidR="00D9528D" w:rsidRPr="001439C8" w14:paraId="3DB92287" w14:textId="77777777" w:rsidTr="001439C8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439C8" w:rsidRDefault="00D9528D" w:rsidP="001439C8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6A35DCAE" w14:textId="77777777" w:rsidTr="001439C8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6C30CF01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2C2131" wp14:editId="58BFA92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-450850</wp:posOffset>
                  </wp:positionV>
                  <wp:extent cx="135890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8254EC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4E00A971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0A712760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320040C1" w14:textId="77777777" w:rsidR="006B5F6D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دانشکده</w:t>
            </w:r>
          </w:p>
          <w:p w14:paraId="4EC0EC67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 xml:space="preserve"> پرستاری </w:t>
            </w:r>
            <w:proofErr w:type="spellStart"/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نقده</w:t>
            </w:r>
            <w:proofErr w:type="spellEnd"/>
          </w:p>
          <w:p w14:paraId="5A39FF69" w14:textId="77777777" w:rsidR="006B5F6D" w:rsidRPr="00686A8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0850BB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>برنامه</w:t>
            </w:r>
          </w:p>
          <w:p w14:paraId="200E243A" w14:textId="77777777" w:rsidR="006B5F6D" w:rsidRPr="00A2721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 xml:space="preserve"> امتحانات </w:t>
            </w:r>
            <w:r w:rsidRPr="00A27214">
              <w:rPr>
                <w:rFonts w:ascii="Tahoma" w:hAnsi="Tahoma" w:cs="B Nazanin" w:hint="cs"/>
                <w:b/>
                <w:bCs/>
                <w:sz w:val="40"/>
                <w:szCs w:val="40"/>
                <w:rtl/>
                <w:lang w:bidi="fa-IR"/>
              </w:rPr>
              <w:t>دانشجویان</w:t>
            </w:r>
          </w:p>
          <w:p w14:paraId="59907626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161168AC" w14:textId="21359D9D" w:rsidR="006B5F6D" w:rsidRPr="00686A84" w:rsidRDefault="006B5F6D" w:rsidP="006B5F6D">
            <w:pPr>
              <w:shd w:val="clear" w:color="auto" w:fill="FABF8F" w:themeFill="accent6" w:themeFillTint="99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60CC6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</w:p>
          <w:p w14:paraId="604F2632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4E9524C" w14:textId="26673453" w:rsidR="006B5F6D" w:rsidRP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proofErr w:type="spellStart"/>
            <w:r w:rsidRPr="006B5F6D"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B5F6D">
              <w:rPr>
                <w:rFonts w:ascii="Tahoma" w:hAnsi="Tahoma" w:cs="B Nazanin" w:hint="eastAsia"/>
                <w:b/>
                <w:bCs/>
                <w:sz w:val="28"/>
                <w:szCs w:val="28"/>
                <w:rtl/>
                <w:lang w:bidi="fa-IR"/>
              </w:rPr>
              <w:t>م‌سال</w:t>
            </w:r>
            <w:proofErr w:type="spellEnd"/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  <w:p w14:paraId="4F4A2337" w14:textId="79E28EB0" w:rsidR="006B5F6D" w:rsidRPr="001439C8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6B5F6D" w:rsidRPr="001439C8" w14:paraId="0D557F88" w14:textId="77777777" w:rsidTr="001439C8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2F5FE809" w14:textId="77777777" w:rsidR="006B5F6D" w:rsidRPr="001439C8" w:rsidRDefault="006B5F6D" w:rsidP="006B5F6D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39F44968" w14:textId="77777777" w:rsidTr="001439C8">
        <w:trPr>
          <w:trHeight w:val="539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6B5F6D" w:rsidRPr="001439C8" w:rsidRDefault="006B5F6D" w:rsidP="006B5F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42" w:tblpY="29"/>
        <w:tblW w:w="7516" w:type="dxa"/>
        <w:tblLook w:val="04A0" w:firstRow="1" w:lastRow="0" w:firstColumn="1" w:lastColumn="0" w:noHBand="0" w:noVBand="1"/>
      </w:tblPr>
      <w:tblGrid>
        <w:gridCol w:w="2019"/>
        <w:gridCol w:w="2701"/>
        <w:gridCol w:w="705"/>
        <w:gridCol w:w="1104"/>
        <w:gridCol w:w="987"/>
      </w:tblGrid>
      <w:tr w:rsidR="00B40EC4" w:rsidRPr="006B5F6D" w14:paraId="38BC7540" w14:textId="77777777" w:rsidTr="00BE1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6" w:type="dxa"/>
            <w:gridSpan w:val="5"/>
            <w:vAlign w:val="center"/>
          </w:tcPr>
          <w:p w14:paraId="39C0E921" w14:textId="77777777" w:rsidR="00B40EC4" w:rsidRPr="006B5F6D" w:rsidRDefault="00B40EC4" w:rsidP="00BE15E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</w:pPr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 xml:space="preserve">دانشکده پرستاری </w:t>
            </w:r>
            <w:proofErr w:type="spellStart"/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>نقده</w:t>
            </w:r>
            <w:proofErr w:type="spellEnd"/>
          </w:p>
        </w:tc>
      </w:tr>
      <w:tr w:rsidR="00B40EC4" w:rsidRPr="006B5F6D" w14:paraId="3DD29610" w14:textId="77777777" w:rsidTr="00BE1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30EADF0F" w14:textId="77777777" w:rsidR="00B40EC4" w:rsidRPr="00B56500" w:rsidRDefault="00B40EC4" w:rsidP="00BE15E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نام مدرس</w:t>
            </w:r>
          </w:p>
        </w:tc>
        <w:tc>
          <w:tcPr>
            <w:tcW w:w="2701" w:type="dxa"/>
            <w:vAlign w:val="center"/>
          </w:tcPr>
          <w:p w14:paraId="3D7C0EE0" w14:textId="77777777" w:rsidR="00B40EC4" w:rsidRPr="00B56500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705" w:type="dxa"/>
            <w:vAlign w:val="center"/>
          </w:tcPr>
          <w:p w14:paraId="5B538BB4" w14:textId="77777777" w:rsidR="00B40EC4" w:rsidRPr="00B56500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ساعت شروع</w:t>
            </w:r>
          </w:p>
        </w:tc>
        <w:tc>
          <w:tcPr>
            <w:tcW w:w="1104" w:type="dxa"/>
            <w:vAlign w:val="center"/>
          </w:tcPr>
          <w:p w14:paraId="2F235A8C" w14:textId="77777777" w:rsidR="00B40EC4" w:rsidRPr="00B56500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87" w:type="dxa"/>
            <w:vAlign w:val="center"/>
          </w:tcPr>
          <w:p w14:paraId="7A5584BF" w14:textId="77777777" w:rsidR="00B40EC4" w:rsidRPr="00B56500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روز امتحان</w:t>
            </w:r>
          </w:p>
        </w:tc>
      </w:tr>
      <w:tr w:rsidR="00B40EC4" w:rsidRPr="006B5F6D" w14:paraId="2C6DE717" w14:textId="77777777" w:rsidTr="00BE15ED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52D3B542" w14:textId="4FB2B3D2" w:rsidR="00B40EC4" w:rsidRPr="006B5F6D" w:rsidRDefault="00D71EE9" w:rsidP="00BE15ED">
            <w:pPr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D71EE9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دکتر عل</w:t>
            </w:r>
            <w:r w:rsidRPr="00D71EE9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 w:hint="eastAsia"/>
                <w:color w:val="auto"/>
                <w:sz w:val="20"/>
                <w:szCs w:val="20"/>
                <w:rtl/>
                <w:lang w:bidi="fa-IR"/>
              </w:rPr>
              <w:t>رضا</w:t>
            </w:r>
            <w:r w:rsidRPr="00D71EE9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D71EE9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ماشاالله</w:t>
            </w:r>
            <w:r w:rsidRPr="00D71EE9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proofErr w:type="spellEnd"/>
          </w:p>
        </w:tc>
        <w:tc>
          <w:tcPr>
            <w:tcW w:w="2701" w:type="dxa"/>
            <w:vAlign w:val="center"/>
          </w:tcPr>
          <w:p w14:paraId="075495F9" w14:textId="77777777" w:rsidR="00D71EE9" w:rsidRPr="00D71EE9" w:rsidRDefault="00D71EE9" w:rsidP="00D7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اصول و مبان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مد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ر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ت</w:t>
            </w: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حوادث و بلا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ا</w:t>
            </w:r>
          </w:p>
          <w:p w14:paraId="530A16C5" w14:textId="097DE7D4" w:rsidR="00D71EE9" w:rsidRPr="00D71EE9" w:rsidRDefault="00D71EE9" w:rsidP="00D71E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  <w:t>(</w:t>
            </w:r>
            <w:r w:rsidR="009D0BE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1 </w:t>
            </w: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  <w:t>)</w:t>
            </w:r>
          </w:p>
          <w:p w14:paraId="1EDD8FD4" w14:textId="45186EF0" w:rsidR="00B40EC4" w:rsidRPr="006B5F6D" w:rsidRDefault="00D71EE9" w:rsidP="00D71E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(1 واحد عمل</w:t>
            </w:r>
            <w:r w:rsidRPr="00D71EE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71EE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34E36C3E" w14:textId="2ED6DA08" w:rsidR="00B40EC4" w:rsidRPr="006B5F6D" w:rsidRDefault="008911F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13BC5128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31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87" w:type="dxa"/>
            <w:vAlign w:val="center"/>
          </w:tcPr>
          <w:p w14:paraId="3A821BB6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B40EC4" w:rsidRPr="006B5F6D" w14:paraId="60DF83BC" w14:textId="77777777" w:rsidTr="00BE1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0F472C42" w14:textId="17D6082A" w:rsidR="00B40EC4" w:rsidRPr="006B5F6D" w:rsidRDefault="006D44BD" w:rsidP="00BE15ED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6D44BD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خانم بشارت حس</w:t>
            </w:r>
            <w:r w:rsidRPr="006D44BD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 w:hint="eastAsia"/>
                <w:color w:val="auto"/>
                <w:sz w:val="20"/>
                <w:szCs w:val="20"/>
                <w:rtl/>
                <w:lang w:bidi="fa-IR"/>
              </w:rPr>
              <w:t>ن</w:t>
            </w:r>
            <w:r w:rsidRPr="006D44BD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پور</w:t>
            </w:r>
          </w:p>
        </w:tc>
        <w:tc>
          <w:tcPr>
            <w:tcW w:w="2701" w:type="dxa"/>
            <w:vAlign w:val="center"/>
          </w:tcPr>
          <w:p w14:paraId="7EA2B8E9" w14:textId="4B05407C" w:rsidR="006D44BD" w:rsidRPr="006D44BD" w:rsidRDefault="006D44BD" w:rsidP="006D44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</w:pP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آمار ح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ات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مقدمات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</w:p>
          <w:p w14:paraId="439CCF36" w14:textId="77777777" w:rsidR="006D44BD" w:rsidRPr="006D44BD" w:rsidRDefault="006D44BD" w:rsidP="006D44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</w:pP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(0.5 واحد نظر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38799DB8" w14:textId="71C61B2A" w:rsidR="00B40EC4" w:rsidRPr="006B5F6D" w:rsidRDefault="006D44BD" w:rsidP="006D44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(0.5 واحد عمل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2CA46919" w14:textId="64B8BA4C" w:rsidR="00B40EC4" w:rsidRPr="006B5F6D" w:rsidRDefault="008911FC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3A60A1F9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2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987" w:type="dxa"/>
            <w:vAlign w:val="center"/>
          </w:tcPr>
          <w:p w14:paraId="2832A8A6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3A7C9DF4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  <w:p w14:paraId="59C47594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B40EC4" w:rsidRPr="006B5F6D" w14:paraId="092F1D20" w14:textId="77777777" w:rsidTr="00BE15ED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79CD9C62" w14:textId="5F7DA7F8" w:rsidR="00B40EC4" w:rsidRPr="006B5F6D" w:rsidRDefault="00AB7ACA" w:rsidP="00AB7ACA">
            <w:pPr>
              <w:shd w:val="clear" w:color="auto" w:fill="F2F2F2" w:themeFill="background1" w:themeFillShade="F2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AB7AC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آقا</w:t>
            </w:r>
            <w:r w:rsidRPr="00AB7AC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AB7AC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مراد پور</w:t>
            </w:r>
          </w:p>
        </w:tc>
        <w:tc>
          <w:tcPr>
            <w:tcW w:w="2701" w:type="dxa"/>
            <w:vAlign w:val="center"/>
          </w:tcPr>
          <w:p w14:paraId="13B53B9E" w14:textId="77777777" w:rsidR="00AB7ACA" w:rsidRPr="00AB7ACA" w:rsidRDefault="00AB7ACA" w:rsidP="00AB7ACA">
            <w:pPr>
              <w:shd w:val="clear" w:color="auto" w:fill="F2F2F2" w:themeFill="background1" w:themeFillShade="F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آشنا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یی</w:t>
            </w: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با قانون اساس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جمهور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اسلام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ا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AB7ACA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</w:rPr>
              <w:t>ران</w:t>
            </w:r>
          </w:p>
          <w:p w14:paraId="5FF55AAE" w14:textId="2ABCD220" w:rsidR="00B40EC4" w:rsidRPr="006B5F6D" w:rsidRDefault="00AB7ACA" w:rsidP="00AB7ACA">
            <w:pPr>
              <w:shd w:val="clear" w:color="auto" w:fill="F2F2F2" w:themeFill="background1" w:themeFillShade="F2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(3 واحد نظر</w:t>
            </w:r>
            <w:r w:rsidRPr="00AB7AC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AB7ACA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705" w:type="dxa"/>
            <w:vAlign w:val="center"/>
          </w:tcPr>
          <w:p w14:paraId="62A4A172" w14:textId="58FC1078" w:rsidR="00B40EC4" w:rsidRPr="006B5F6D" w:rsidRDefault="008911F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60D28341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07024396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7CE78557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  <w:p w14:paraId="58F34F1E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B40EC4" w:rsidRPr="006B5F6D" w14:paraId="0E4031BE" w14:textId="77777777" w:rsidTr="00BE1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6F7D0553" w14:textId="2F1A9364" w:rsidR="00B40EC4" w:rsidRPr="006B5F6D" w:rsidRDefault="00DA1B0A" w:rsidP="00BE15ED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خانم </w:t>
            </w:r>
            <w:proofErr w:type="spellStart"/>
            <w:r w:rsidRPr="00DA1B0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بابا</w:t>
            </w:r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یی</w:t>
            </w:r>
            <w:proofErr w:type="spellEnd"/>
          </w:p>
        </w:tc>
        <w:tc>
          <w:tcPr>
            <w:tcW w:w="2701" w:type="dxa"/>
            <w:vAlign w:val="center"/>
          </w:tcPr>
          <w:p w14:paraId="3DFFBD49" w14:textId="77777777" w:rsidR="00DA1B0A" w:rsidRPr="00DA1B0A" w:rsidRDefault="00DA1B0A" w:rsidP="00DA1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روش تحق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ق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در پرستار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</w:p>
          <w:p w14:paraId="45E1ABC3" w14:textId="291D5D97" w:rsidR="009D0BEC" w:rsidRPr="009D0BEC" w:rsidRDefault="009D0BEC" w:rsidP="009D0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</w:pPr>
            <w:r w:rsidRPr="009D0BE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1 </w:t>
            </w:r>
            <w:r w:rsidRPr="009D0BE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نظری)</w:t>
            </w:r>
          </w:p>
          <w:p w14:paraId="2A4243E7" w14:textId="7D873EDD" w:rsidR="00B40EC4" w:rsidRPr="006B5F6D" w:rsidRDefault="009D0BEC" w:rsidP="009D0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9D0BE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(0.5 واحد عملی)</w:t>
            </w:r>
          </w:p>
        </w:tc>
        <w:tc>
          <w:tcPr>
            <w:tcW w:w="705" w:type="dxa"/>
            <w:vAlign w:val="center"/>
          </w:tcPr>
          <w:p w14:paraId="4B33CD68" w14:textId="22902779" w:rsidR="00B40EC4" w:rsidRPr="006B5F6D" w:rsidRDefault="008911FC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1D5BFC7B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7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6CF1AB29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B40EC4" w:rsidRPr="006B5F6D" w14:paraId="5A5B9EA8" w14:textId="77777777" w:rsidTr="00BE15ED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3A684695" w14:textId="77777777" w:rsidR="00DA1B0A" w:rsidRPr="00DA1B0A" w:rsidRDefault="00DA1B0A" w:rsidP="00DA1B0A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دکتر وحید شجاعی </w:t>
            </w:r>
            <w:proofErr w:type="spellStart"/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مطلق</w:t>
            </w:r>
            <w:proofErr w:type="spellEnd"/>
          </w:p>
          <w:p w14:paraId="4FC10497" w14:textId="77777777" w:rsidR="00B40EC4" w:rsidRPr="006B5F6D" w:rsidRDefault="00B40EC4" w:rsidP="00BE15ED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  <w:vAlign w:val="center"/>
          </w:tcPr>
          <w:p w14:paraId="05A81361" w14:textId="77777777" w:rsidR="00DA1B0A" w:rsidRPr="00DA1B0A" w:rsidRDefault="00DA1B0A" w:rsidP="00DA1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مار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ها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روان 2</w:t>
            </w:r>
          </w:p>
          <w:p w14:paraId="3AD9E208" w14:textId="1BFC1422" w:rsidR="00B40EC4" w:rsidRPr="006B5F6D" w:rsidRDefault="00DA1B0A" w:rsidP="00DA1B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(2 واحد نظر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53C12A31" w14:textId="45142D11" w:rsidR="00B40EC4" w:rsidRPr="006B5F6D" w:rsidRDefault="008911F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347C791C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9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263F02D0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B40EC4" w:rsidRPr="006B5F6D" w14:paraId="746365CE" w14:textId="77777777" w:rsidTr="00BE1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07E27C9C" w14:textId="56463355" w:rsidR="00B40EC4" w:rsidRPr="006B5F6D" w:rsidRDefault="00DA1B0A" w:rsidP="00BE15ED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آقا</w:t>
            </w:r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عل</w:t>
            </w:r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داراب</w:t>
            </w:r>
            <w:r w:rsidRPr="00DA1B0A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701" w:type="dxa"/>
            <w:vAlign w:val="center"/>
          </w:tcPr>
          <w:p w14:paraId="7066E05D" w14:textId="77777777" w:rsidR="00DA1B0A" w:rsidRPr="00DA1B0A" w:rsidRDefault="00DA1B0A" w:rsidP="00DA1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بهداشت مح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ط</w:t>
            </w:r>
          </w:p>
          <w:p w14:paraId="16D31D87" w14:textId="35BA3A42" w:rsidR="00B40EC4" w:rsidRPr="006B5F6D" w:rsidRDefault="00DA1B0A" w:rsidP="00DA1B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( 1 واحد نظر</w:t>
            </w:r>
            <w:r w:rsidRPr="00DA1B0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A1B0A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3C208801" w14:textId="1E4E7C22" w:rsidR="00B40EC4" w:rsidRPr="006B5F6D" w:rsidRDefault="008911FC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470E5E89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0D4D9540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B40EC4" w:rsidRPr="006B5F6D" w14:paraId="0BEB3894" w14:textId="77777777" w:rsidTr="00A0265C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24457A76" w14:textId="359E2E6B" w:rsidR="00B40EC4" w:rsidRPr="006B5F6D" w:rsidRDefault="006D44BD" w:rsidP="006D44BD">
            <w:pPr>
              <w:shd w:val="clear" w:color="auto" w:fill="F2F2F2" w:themeFill="background1" w:themeFillShade="F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44BD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خانم فرزانه ظفر </w:t>
            </w:r>
            <w:proofErr w:type="spellStart"/>
            <w:r w:rsidRPr="006D44BD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رمضان</w:t>
            </w:r>
            <w:r w:rsidRPr="006D44BD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6D44BD">
              <w:rPr>
                <w:rFonts w:cs="B Nazanin" w:hint="eastAsia"/>
                <w:color w:val="auto"/>
                <w:sz w:val="20"/>
                <w:szCs w:val="20"/>
                <w:rtl/>
                <w:lang w:bidi="fa-IR"/>
              </w:rPr>
              <w:t>ان</w:t>
            </w:r>
            <w:proofErr w:type="spellEnd"/>
          </w:p>
        </w:tc>
        <w:tc>
          <w:tcPr>
            <w:tcW w:w="2701" w:type="dxa"/>
            <w:vAlign w:val="center"/>
          </w:tcPr>
          <w:p w14:paraId="687D8EA6" w14:textId="77777777" w:rsidR="006D44BD" w:rsidRPr="006D44BD" w:rsidRDefault="006D44BD" w:rsidP="006D4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پرستار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ب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D44BD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</w:rPr>
              <w:t>مار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ها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کودکان</w:t>
            </w:r>
          </w:p>
          <w:p w14:paraId="1877C6A1" w14:textId="33D66520" w:rsidR="00B40EC4" w:rsidRPr="006B5F6D" w:rsidRDefault="006D44BD" w:rsidP="006D4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(3 واحد نظر</w:t>
            </w:r>
            <w:r w:rsidRPr="006D44B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6D44BD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705" w:type="dxa"/>
            <w:vAlign w:val="center"/>
          </w:tcPr>
          <w:p w14:paraId="460BC616" w14:textId="1D14A6D7" w:rsidR="00B40EC4" w:rsidRPr="006B5F6D" w:rsidRDefault="008911F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4CBB0B4A" w14:textId="77777777" w:rsidR="00B40EC4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15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3EACF2CB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B40EC4" w:rsidRPr="006B5F6D" w14:paraId="7DCED95E" w14:textId="77777777" w:rsidTr="00A02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59E64FA5" w14:textId="45631207" w:rsidR="00B40EC4" w:rsidRPr="00A0265C" w:rsidRDefault="00A0265C" w:rsidP="00A0265C">
            <w:pPr>
              <w:jc w:val="center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A0265C">
              <w:rPr>
                <w:rFonts w:cs="B Nazanin"/>
                <w:color w:val="auto"/>
                <w:sz w:val="20"/>
                <w:szCs w:val="20"/>
                <w:rtl/>
              </w:rPr>
              <w:t>آقا</w:t>
            </w:r>
            <w:r w:rsidRPr="00A0265C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A0265C">
              <w:rPr>
                <w:rFonts w:cs="B Nazanin"/>
                <w:color w:val="auto"/>
                <w:sz w:val="20"/>
                <w:szCs w:val="20"/>
                <w:rtl/>
              </w:rPr>
              <w:t xml:space="preserve"> نور</w:t>
            </w:r>
            <w:r w:rsidRPr="00A0265C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A0265C">
              <w:rPr>
                <w:rFonts w:cs="B Nazanin"/>
                <w:color w:val="auto"/>
                <w:sz w:val="20"/>
                <w:szCs w:val="20"/>
                <w:rtl/>
              </w:rPr>
              <w:t>- خانم عبد</w:t>
            </w:r>
            <w:r w:rsidRPr="00A0265C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A0265C">
              <w:rPr>
                <w:rFonts w:cs="B Nazanin" w:hint="eastAsia"/>
                <w:color w:val="auto"/>
                <w:sz w:val="20"/>
                <w:szCs w:val="20"/>
                <w:rtl/>
              </w:rPr>
              <w:t>وش</w:t>
            </w:r>
          </w:p>
        </w:tc>
        <w:tc>
          <w:tcPr>
            <w:tcW w:w="2701" w:type="dxa"/>
            <w:vAlign w:val="center"/>
          </w:tcPr>
          <w:p w14:paraId="38CF94B5" w14:textId="77777777" w:rsidR="00A0265C" w:rsidRPr="00A0265C" w:rsidRDefault="00A0265C" w:rsidP="00A0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265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تربیت بدنی 2</w:t>
            </w:r>
          </w:p>
          <w:p w14:paraId="0E88B521" w14:textId="77777777" w:rsidR="00A0265C" w:rsidRPr="00A0265C" w:rsidRDefault="00A0265C" w:rsidP="00A0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A0265C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(1 واحد عملی)</w:t>
            </w:r>
          </w:p>
          <w:p w14:paraId="738A4A86" w14:textId="77777777" w:rsidR="00B40EC4" w:rsidRPr="00A0265C" w:rsidRDefault="00B40EC4" w:rsidP="00A0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14:paraId="1B59F1DD" w14:textId="7612B952" w:rsidR="00B40EC4" w:rsidRPr="006B5F6D" w:rsidRDefault="008911FC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64A07670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16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7AEC87A4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5F1CA06D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  <w:p w14:paraId="68436D8E" w14:textId="77777777" w:rsidR="00B40EC4" w:rsidRPr="006B5F6D" w:rsidRDefault="00B40EC4" w:rsidP="00BE15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B40EC4" w:rsidRPr="006B5F6D" w14:paraId="3A37A40D" w14:textId="77777777" w:rsidTr="00BE15ED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0375E3DD" w14:textId="138E1ED6" w:rsidR="00B40EC4" w:rsidRPr="00123475" w:rsidRDefault="00133A47" w:rsidP="00BE15ED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133A4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دکتر وح</w:t>
            </w:r>
            <w:r w:rsidRPr="00133A47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33A47">
              <w:rPr>
                <w:rFonts w:cs="B Nazanin" w:hint="eastAsia"/>
                <w:color w:val="auto"/>
                <w:sz w:val="20"/>
                <w:szCs w:val="20"/>
                <w:rtl/>
                <w:lang w:bidi="fa-IR"/>
              </w:rPr>
              <w:t>د</w:t>
            </w:r>
            <w:r w:rsidRPr="00133A4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شجاع</w:t>
            </w:r>
            <w:r w:rsidRPr="00133A47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33A4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33A4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مطلق</w:t>
            </w:r>
            <w:proofErr w:type="spellEnd"/>
          </w:p>
        </w:tc>
        <w:tc>
          <w:tcPr>
            <w:tcW w:w="2701" w:type="dxa"/>
            <w:vAlign w:val="center"/>
          </w:tcPr>
          <w:p w14:paraId="1C405170" w14:textId="77777777" w:rsidR="00133A47" w:rsidRPr="00133A47" w:rsidRDefault="00133A47" w:rsidP="00133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</w:pPr>
            <w:r w:rsidRPr="00133A47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زبان انگل</w:t>
            </w:r>
            <w:r w:rsidRPr="00133A4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133A47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</w:rPr>
              <w:t>س</w:t>
            </w:r>
            <w:r w:rsidRPr="00133A4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133A47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تخصص</w:t>
            </w:r>
            <w:r w:rsidRPr="00133A4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133A47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 xml:space="preserve"> پرستار</w:t>
            </w:r>
            <w:r w:rsidRPr="00133A4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</w:p>
          <w:p w14:paraId="5CB33A60" w14:textId="6A80F17A" w:rsidR="00B40EC4" w:rsidRPr="006B5F6D" w:rsidRDefault="00133A47" w:rsidP="00133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33A47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(2 واحد نظر</w:t>
            </w:r>
            <w:r w:rsidRPr="00133A4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133A47">
              <w:rPr>
                <w:rFonts w:cs="B Nazanin"/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705" w:type="dxa"/>
            <w:vAlign w:val="center"/>
          </w:tcPr>
          <w:p w14:paraId="62D34B57" w14:textId="2362C666" w:rsidR="00B40EC4" w:rsidRPr="006B5F6D" w:rsidRDefault="008911FC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12</w:t>
            </w:r>
            <w:r w:rsidR="00B40EC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5EFE39F8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18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5A02D87A" w14:textId="77777777" w:rsidR="00B40EC4" w:rsidRPr="006B5F6D" w:rsidRDefault="00B40EC4" w:rsidP="00BE15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14:paraId="7D81E541" w14:textId="77777777" w:rsidR="006E7D1B" w:rsidRPr="001439C8" w:rsidRDefault="006E7D1B" w:rsidP="00D9528D">
      <w:pPr>
        <w:jc w:val="center"/>
        <w:rPr>
          <w:rFonts w:cs="B Nazanin"/>
          <w:sz w:val="20"/>
          <w:szCs w:val="20"/>
          <w:lang w:bidi="fa-IR"/>
        </w:rPr>
      </w:pPr>
    </w:p>
    <w:sectPr w:rsidR="006E7D1B" w:rsidRPr="001439C8" w:rsidSect="008E2D69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33D2"/>
    <w:rsid w:val="00030D49"/>
    <w:rsid w:val="000334F2"/>
    <w:rsid w:val="00047FB0"/>
    <w:rsid w:val="0005785D"/>
    <w:rsid w:val="00091E58"/>
    <w:rsid w:val="000A6D71"/>
    <w:rsid w:val="000F3685"/>
    <w:rsid w:val="00117EBF"/>
    <w:rsid w:val="00123475"/>
    <w:rsid w:val="00133A47"/>
    <w:rsid w:val="001374BD"/>
    <w:rsid w:val="00141D28"/>
    <w:rsid w:val="001439C8"/>
    <w:rsid w:val="001456B2"/>
    <w:rsid w:val="0015789E"/>
    <w:rsid w:val="001873A0"/>
    <w:rsid w:val="00187CFE"/>
    <w:rsid w:val="001C40D6"/>
    <w:rsid w:val="001E02DC"/>
    <w:rsid w:val="001F4C70"/>
    <w:rsid w:val="001F504C"/>
    <w:rsid w:val="00254C45"/>
    <w:rsid w:val="002F3094"/>
    <w:rsid w:val="00306B2D"/>
    <w:rsid w:val="00311F32"/>
    <w:rsid w:val="00327F34"/>
    <w:rsid w:val="00373B12"/>
    <w:rsid w:val="00374458"/>
    <w:rsid w:val="003B3F04"/>
    <w:rsid w:val="00460CC6"/>
    <w:rsid w:val="004D1496"/>
    <w:rsid w:val="004F22E8"/>
    <w:rsid w:val="005179C5"/>
    <w:rsid w:val="005355F0"/>
    <w:rsid w:val="00544005"/>
    <w:rsid w:val="00555AB3"/>
    <w:rsid w:val="005B1903"/>
    <w:rsid w:val="005D6779"/>
    <w:rsid w:val="005E7580"/>
    <w:rsid w:val="00615C1D"/>
    <w:rsid w:val="00623506"/>
    <w:rsid w:val="006255F1"/>
    <w:rsid w:val="0066177F"/>
    <w:rsid w:val="00673F23"/>
    <w:rsid w:val="00686A84"/>
    <w:rsid w:val="006B5F6D"/>
    <w:rsid w:val="006D44BD"/>
    <w:rsid w:val="006D6B8D"/>
    <w:rsid w:val="006E0EC6"/>
    <w:rsid w:val="006E7D1B"/>
    <w:rsid w:val="00715FA7"/>
    <w:rsid w:val="007463DE"/>
    <w:rsid w:val="007516F8"/>
    <w:rsid w:val="007910CC"/>
    <w:rsid w:val="007A32D0"/>
    <w:rsid w:val="007D4F38"/>
    <w:rsid w:val="008030D8"/>
    <w:rsid w:val="00831B3C"/>
    <w:rsid w:val="00885486"/>
    <w:rsid w:val="008911FC"/>
    <w:rsid w:val="008A5A9B"/>
    <w:rsid w:val="008C4314"/>
    <w:rsid w:val="008E07BF"/>
    <w:rsid w:val="008E2D69"/>
    <w:rsid w:val="009B10F8"/>
    <w:rsid w:val="009B257A"/>
    <w:rsid w:val="009D0BEC"/>
    <w:rsid w:val="009D1AFD"/>
    <w:rsid w:val="00A0265C"/>
    <w:rsid w:val="00A230F0"/>
    <w:rsid w:val="00A27214"/>
    <w:rsid w:val="00A40C5F"/>
    <w:rsid w:val="00A42D5C"/>
    <w:rsid w:val="00A646AE"/>
    <w:rsid w:val="00A84524"/>
    <w:rsid w:val="00AB7ACA"/>
    <w:rsid w:val="00AD37EB"/>
    <w:rsid w:val="00B02B3C"/>
    <w:rsid w:val="00B40EC4"/>
    <w:rsid w:val="00B47CD8"/>
    <w:rsid w:val="00B56500"/>
    <w:rsid w:val="00B647CF"/>
    <w:rsid w:val="00B70B16"/>
    <w:rsid w:val="00B81FC6"/>
    <w:rsid w:val="00B907A4"/>
    <w:rsid w:val="00BC170C"/>
    <w:rsid w:val="00BE5D13"/>
    <w:rsid w:val="00BF028F"/>
    <w:rsid w:val="00C27845"/>
    <w:rsid w:val="00C324A4"/>
    <w:rsid w:val="00CD0F41"/>
    <w:rsid w:val="00D4289B"/>
    <w:rsid w:val="00D71EE9"/>
    <w:rsid w:val="00D9528D"/>
    <w:rsid w:val="00DA1B0A"/>
    <w:rsid w:val="00DC6487"/>
    <w:rsid w:val="00E21C02"/>
    <w:rsid w:val="00E449E5"/>
    <w:rsid w:val="00E50907"/>
    <w:rsid w:val="00E60E92"/>
    <w:rsid w:val="00E85BDB"/>
    <w:rsid w:val="00E96B06"/>
    <w:rsid w:val="00ED7146"/>
    <w:rsid w:val="00EE2F19"/>
    <w:rsid w:val="00EE3569"/>
    <w:rsid w:val="00EE749F"/>
    <w:rsid w:val="00F309B5"/>
    <w:rsid w:val="00F54075"/>
    <w:rsid w:val="00FA719D"/>
    <w:rsid w:val="00FC571B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27</cp:revision>
  <cp:lastPrinted>2025-02-03T06:41:00Z</cp:lastPrinted>
  <dcterms:created xsi:type="dcterms:W3CDTF">2024-01-20T05:49:00Z</dcterms:created>
  <dcterms:modified xsi:type="dcterms:W3CDTF">2025-02-04T09:48:00Z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